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B3" w:rsidRPr="008F48B3" w:rsidRDefault="00B27AA1" w:rsidP="008F48B3">
      <w:pPr>
        <w:jc w:val="center"/>
        <w:rPr>
          <w:b/>
          <w:sz w:val="28"/>
          <w:szCs w:val="28"/>
        </w:rPr>
      </w:pPr>
      <w:r>
        <w:rPr>
          <w:b/>
          <w:sz w:val="28"/>
          <w:szCs w:val="28"/>
        </w:rPr>
        <w:t>2016</w:t>
      </w:r>
      <w:r w:rsidR="008F48B3" w:rsidRPr="008F48B3">
        <w:rPr>
          <w:b/>
          <w:sz w:val="28"/>
          <w:szCs w:val="28"/>
        </w:rPr>
        <w:t>年</w:t>
      </w:r>
      <w:r w:rsidR="00AE71C4">
        <w:rPr>
          <w:rFonts w:hint="eastAsia"/>
          <w:b/>
          <w:sz w:val="28"/>
          <w:szCs w:val="28"/>
        </w:rPr>
        <w:t>5月14日</w:t>
      </w:r>
      <w:bookmarkStart w:id="0" w:name="_GoBack"/>
      <w:bookmarkEnd w:id="0"/>
      <w:r w:rsidR="008F48B3" w:rsidRPr="008F48B3">
        <w:rPr>
          <w:b/>
          <w:sz w:val="28"/>
          <w:szCs w:val="28"/>
        </w:rPr>
        <w:t>浙江省部分事业单位招聘人员考试</w:t>
      </w:r>
    </w:p>
    <w:p w:rsidR="008F48B3" w:rsidRPr="008F48B3" w:rsidRDefault="008F48B3" w:rsidP="008F48B3">
      <w:pPr>
        <w:jc w:val="center"/>
        <w:rPr>
          <w:b/>
          <w:sz w:val="28"/>
          <w:szCs w:val="28"/>
        </w:rPr>
      </w:pPr>
      <w:r w:rsidRPr="008F48B3">
        <w:rPr>
          <w:rFonts w:hint="eastAsia"/>
          <w:b/>
          <w:sz w:val="28"/>
          <w:szCs w:val="28"/>
        </w:rPr>
        <w:t>综合应用能力（</w:t>
      </w:r>
      <w:r w:rsidRPr="008F48B3">
        <w:rPr>
          <w:b/>
          <w:sz w:val="28"/>
          <w:szCs w:val="28"/>
        </w:rPr>
        <w:t>A 类）</w:t>
      </w:r>
    </w:p>
    <w:p w:rsidR="008F48B3" w:rsidRDefault="008F48B3" w:rsidP="008F48B3">
      <w:r>
        <w:rPr>
          <w:rFonts w:hint="eastAsia"/>
        </w:rPr>
        <w:t>注意：</w:t>
      </w:r>
      <w:r>
        <w:t xml:space="preserve"> </w:t>
      </w:r>
    </w:p>
    <w:p w:rsidR="008F48B3" w:rsidRDefault="008F48B3" w:rsidP="008F48B3"/>
    <w:p w:rsidR="008F48B3" w:rsidRDefault="008F48B3" w:rsidP="008F48B3">
      <w:r>
        <w:t xml:space="preserve">1.全卷为全主观题，请用黑色字迹的钢笔或签字笔在答题纸上作答，直接在试卷上作答无效； </w:t>
      </w:r>
    </w:p>
    <w:p w:rsidR="008F48B3" w:rsidRDefault="008F48B3" w:rsidP="008F48B3">
      <w:r>
        <w:t xml:space="preserve">2.请在试卷、答题纸上严格按照要求填写姓名、填涂准考证号； </w:t>
      </w:r>
    </w:p>
    <w:p w:rsidR="008F48B3" w:rsidRDefault="008F48B3" w:rsidP="008F48B3">
      <w:r>
        <w:t xml:space="preserve">3.本卷总分 100 分，考试时间为 150 分钟； </w:t>
      </w:r>
    </w:p>
    <w:p w:rsidR="008F48B3" w:rsidRDefault="008F48B3" w:rsidP="008F48B3">
      <w:r>
        <w:t xml:space="preserve">4.特别提醒：请在答题纸规定的区域内作答，超出作答区域作答无效。 </w:t>
      </w:r>
    </w:p>
    <w:p w:rsidR="008F48B3" w:rsidRDefault="008F48B3" w:rsidP="008F48B3"/>
    <w:p w:rsidR="008F48B3" w:rsidRPr="008F48B3" w:rsidRDefault="008F48B3" w:rsidP="008F48B3">
      <w:pPr>
        <w:rPr>
          <w:b/>
        </w:rPr>
      </w:pPr>
      <w:r w:rsidRPr="008F48B3">
        <w:rPr>
          <w:rFonts w:hint="eastAsia"/>
          <w:b/>
        </w:rPr>
        <w:t>一、案例分析题（根据所给案例，回答后面的问题。</w:t>
      </w:r>
      <w:r w:rsidRPr="008F48B3">
        <w:rPr>
          <w:b/>
        </w:rPr>
        <w:t xml:space="preserve">50 分） </w:t>
      </w:r>
    </w:p>
    <w:p w:rsidR="008F48B3" w:rsidRPr="008F48B3" w:rsidRDefault="008F48B3" w:rsidP="008F48B3">
      <w:pPr>
        <w:jc w:val="center"/>
        <w:rPr>
          <w:b/>
        </w:rPr>
      </w:pPr>
      <w:r w:rsidRPr="008F48B3">
        <w:rPr>
          <w:rFonts w:hint="eastAsia"/>
          <w:b/>
        </w:rPr>
        <w:t>案例一</w:t>
      </w:r>
    </w:p>
    <w:p w:rsidR="008F48B3" w:rsidRDefault="008F48B3" w:rsidP="008F48B3"/>
    <w:p w:rsidR="008F48B3" w:rsidRDefault="008F48B3" w:rsidP="008F48B3">
      <w:r>
        <w:rPr>
          <w:rFonts w:hint="eastAsia"/>
        </w:rPr>
        <w:t>资料一</w:t>
      </w:r>
      <w:r>
        <w:t xml:space="preserve"> </w:t>
      </w:r>
    </w:p>
    <w:p w:rsidR="008F48B3" w:rsidRDefault="008F48B3" w:rsidP="008F48B3">
      <w:pPr>
        <w:ind w:firstLineChars="200" w:firstLine="420"/>
      </w:pPr>
      <w:r>
        <w:rPr>
          <w:rFonts w:hint="eastAsia"/>
        </w:rPr>
        <w:t>很长时间以来，</w:t>
      </w:r>
      <w:r>
        <w:t xml:space="preserve">"奇葩证明""循环证明"折腾了不少人，成为社会的痛点。《人民日报》2015 </w:t>
      </w:r>
    </w:p>
    <w:p w:rsidR="008F48B3" w:rsidRDefault="008F48B3" w:rsidP="008F48B3">
      <w:r>
        <w:rPr>
          <w:rFonts w:hint="eastAsia"/>
        </w:rPr>
        <w:t>年</w:t>
      </w:r>
      <w:r>
        <w:t xml:space="preserve"> 4 月 8 日报道，落户北京的陈先生一家准备出境旅游，需要明确一亲人为紧急联络人，他想到自己亲 </w:t>
      </w:r>
      <w:r>
        <w:rPr>
          <w:rFonts w:hint="eastAsia"/>
        </w:rPr>
        <w:t>妈。问题来了：他需要提供他母亲是他母亲的书面证明。可父母在江西老家的户口簿，早就没有了陈先</w:t>
      </w:r>
      <w:r>
        <w:t xml:space="preserve"> </w:t>
      </w:r>
      <w:r>
        <w:rPr>
          <w:rFonts w:hint="eastAsia"/>
        </w:rPr>
        <w:t>生的信息。中国青年报社会调查中心在</w:t>
      </w:r>
      <w:r>
        <w:t xml:space="preserve"> 2016 年全国两会期间，通过问卷网对 2002 人进行的一项调查显</w:t>
      </w:r>
      <w:r>
        <w:rPr>
          <w:rFonts w:hint="eastAsia"/>
        </w:rPr>
        <w:t>示，</w:t>
      </w:r>
      <w:r>
        <w:t>60.5%的受访者及身边人曾遭遇过"奇葩证明"。不久前，中国传媒大学发布的"2015 媒体关注度</w:t>
      </w:r>
      <w:r>
        <w:rPr>
          <w:rFonts w:hint="eastAsia"/>
        </w:rPr>
        <w:t>十大榜单</w:t>
      </w:r>
      <w:r>
        <w:t xml:space="preserve">"中，"奇葩证明"名列十大"痛点"榜单之中。"奇葩证明"之所以成为一个难以忽视的关 </w:t>
      </w:r>
      <w:r>
        <w:rPr>
          <w:rFonts w:hint="eastAsia"/>
        </w:rPr>
        <w:t>键词，是因为它集中折射出了民众</w:t>
      </w:r>
      <w:r>
        <w:t>"办证难""跑证难"的辛酸，成为政府公共服务水平仍有待提高的</w:t>
      </w:r>
      <w:r>
        <w:rPr>
          <w:rFonts w:hint="eastAsia"/>
        </w:rPr>
        <w:t>一个标识。</w:t>
      </w:r>
      <w:r>
        <w:t xml:space="preserve"> </w:t>
      </w:r>
    </w:p>
    <w:p w:rsidR="008F48B3" w:rsidRDefault="008F48B3" w:rsidP="008F48B3"/>
    <w:p w:rsidR="008F48B3" w:rsidRDefault="008F48B3" w:rsidP="008F48B3">
      <w:r>
        <w:rPr>
          <w:rFonts w:hint="eastAsia"/>
        </w:rPr>
        <w:t>资料二</w:t>
      </w:r>
      <w:r>
        <w:t xml:space="preserve"> </w:t>
      </w:r>
    </w:p>
    <w:p w:rsidR="008F48B3" w:rsidRDefault="008F48B3" w:rsidP="008F48B3">
      <w:pPr>
        <w:ind w:firstLineChars="200" w:firstLine="420"/>
      </w:pPr>
      <w:r>
        <w:rPr>
          <w:rFonts w:hint="eastAsia"/>
        </w:rPr>
        <w:t>中国人民公安大学治安学院教授王太元表示，</w:t>
      </w:r>
      <w:r>
        <w:t>"奇葩证明"有 3 个特点：一是毫无必要，比如对亲</w:t>
      </w:r>
      <w:r>
        <w:rPr>
          <w:rFonts w:hint="eastAsia"/>
        </w:rPr>
        <w:t>自领取养老金的老人索要</w:t>
      </w:r>
      <w:r>
        <w:t>"活着"的证明；二是让没有参与、不可能知情甚至根本不相干的人或单位为</w:t>
      </w:r>
      <w:r>
        <w:rPr>
          <w:rFonts w:hint="eastAsia"/>
        </w:rPr>
        <w:t>某事出具证明；三是某些事情根本无法证明。</w:t>
      </w:r>
    </w:p>
    <w:p w:rsidR="008F48B3" w:rsidRDefault="008F48B3" w:rsidP="008F48B3">
      <w:pPr>
        <w:ind w:firstLineChars="200" w:firstLine="420"/>
      </w:pPr>
      <w:r>
        <w:rPr>
          <w:rFonts w:hint="eastAsia"/>
        </w:rPr>
        <w:t>什么都要居委会开证明，表明政府部门固守传统思想，管理落后，凡事都想着其他单位干；但更主要的是，转移责任、规避义务，将核实认证的责任转嫁给基层社区承担，社区的章就成</w:t>
      </w:r>
      <w:r>
        <w:t>"万能章"。"像</w:t>
      </w:r>
      <w:r>
        <w:rPr>
          <w:rFonts w:hint="eastAsia"/>
        </w:rPr>
        <w:t>无犯罪记录、未婚证明、精神正常证明等</w:t>
      </w:r>
      <w:r>
        <w:t>'奇葩证明'，要么没有必要开，要么就是我们也不了解情况，</w:t>
      </w:r>
      <w:r>
        <w:rPr>
          <w:rFonts w:hint="eastAsia"/>
        </w:rPr>
        <w:t>实在没法对此负责。</w:t>
      </w:r>
      <w:r>
        <w:t xml:space="preserve">"某街道派出所工作人员李某对此非常无奈。 </w:t>
      </w:r>
    </w:p>
    <w:p w:rsidR="008F48B3" w:rsidRPr="008F48B3" w:rsidRDefault="008F48B3" w:rsidP="008F48B3">
      <w:pPr>
        <w:ind w:firstLineChars="300" w:firstLine="630"/>
      </w:pPr>
      <w:r>
        <w:rPr>
          <w:rFonts w:hint="eastAsia"/>
        </w:rPr>
        <w:t>办证，是职能部门的一项权力，给你办，还是不给你办，审批的速度快还是慢，都有很大的调节空间。一些部门和单位的少数工作人员便借机刁难民众，吃拿卡要、谋取私利。日前，《人民日报》刊登许多读者关于办证难的来信，自己去办证，就受到各种刁难办不下来，说什么</w:t>
      </w:r>
      <w:r>
        <w:t>"规定就是这样的"，可</w:t>
      </w:r>
      <w:r>
        <w:rPr>
          <w:rFonts w:hint="eastAsia"/>
        </w:rPr>
        <w:t>一旦红包拿上去，或找个熟人帮下忙，三下五除二就办下来了。</w:t>
      </w:r>
      <w:r>
        <w:t xml:space="preserve"> </w:t>
      </w:r>
    </w:p>
    <w:p w:rsidR="008F48B3" w:rsidRDefault="008F48B3" w:rsidP="008F48B3">
      <w:pPr>
        <w:ind w:firstLineChars="300" w:firstLine="630"/>
      </w:pPr>
      <w:r>
        <w:rPr>
          <w:rFonts w:hint="eastAsia"/>
        </w:rPr>
        <w:t>一些政府部门之间还没有完成信息的互联互通，大家</w:t>
      </w:r>
      <w:r>
        <w:t>"各自为证"：个人有身份证，亲属关系凭户</w:t>
      </w:r>
      <w:r>
        <w:rPr>
          <w:rFonts w:hint="eastAsia"/>
        </w:rPr>
        <w:t>口本，社保有社保卡，生育情况找计生办，税务又是另一个系统</w:t>
      </w:r>
      <w:r>
        <w:t></w:t>
      </w:r>
      <w:r>
        <w:t>这就造成老百姓不断地在政府部门</w:t>
      </w:r>
      <w:r>
        <w:rPr>
          <w:rFonts w:hint="eastAsia"/>
        </w:rPr>
        <w:t>之间</w:t>
      </w:r>
      <w:r>
        <w:t>"跑断腿""磨破嘴"，甚至有的还需要在"先有鸡还是先有蛋"之间进行循环证明和重复证明。</w:t>
      </w:r>
    </w:p>
    <w:p w:rsidR="008F48B3" w:rsidRDefault="008F48B3" w:rsidP="008F48B3">
      <w:r>
        <w:t xml:space="preserve"> </w:t>
      </w:r>
    </w:p>
    <w:p w:rsidR="008F48B3" w:rsidRDefault="008F48B3" w:rsidP="008F48B3">
      <w:r>
        <w:rPr>
          <w:rFonts w:hint="eastAsia"/>
        </w:rPr>
        <w:t>资料三</w:t>
      </w:r>
      <w:r>
        <w:t xml:space="preserve"> </w:t>
      </w:r>
    </w:p>
    <w:p w:rsidR="008F48B3" w:rsidRDefault="008F48B3" w:rsidP="008F48B3">
      <w:pPr>
        <w:ind w:firstLineChars="200" w:firstLine="420"/>
      </w:pPr>
      <w:r>
        <w:rPr>
          <w:rFonts w:hint="eastAsia"/>
        </w:rPr>
        <w:lastRenderedPageBreak/>
        <w:t>过去一年，为治理</w:t>
      </w:r>
      <w:r>
        <w:t>"奇葩证明"，相关部门出台了一系列有力举措。2015 年，公安部官方微博晒出</w:t>
      </w:r>
      <w:r>
        <w:rPr>
          <w:rFonts w:hint="eastAsia"/>
        </w:rPr>
        <w:t>了</w:t>
      </w:r>
      <w:r>
        <w:t xml:space="preserve"> 18 个不该由公安机关出具的证明；民政部则明确，今后除办理涉台和哈沙克斯坦等 9 国的公证事项</w:t>
      </w:r>
      <w:r>
        <w:rPr>
          <w:rFonts w:hint="eastAsia"/>
        </w:rPr>
        <w:t>外，不再向任何部门和个人出具（无）婚姻登记记录证明；</w:t>
      </w:r>
      <w:r>
        <w:t>2015 年 11 月，国务院办公厅印发《关于简</w:t>
      </w:r>
      <w:r>
        <w:rPr>
          <w:rFonts w:hint="eastAsia"/>
        </w:rPr>
        <w:t>化优化公共服务流程方便基层群众办事创业的通知》，要求坚决砍掉各类无谓的证明和繁琐的手续，凡没有法律法规依据的证明和盖章环节，原则上一律取消，各地要加强部门间信息共享和业务协同，从源头上避免各类</w:t>
      </w:r>
      <w:r>
        <w:t xml:space="preserve">"奇葩证明""循环证明"等现象。 </w:t>
      </w:r>
    </w:p>
    <w:p w:rsidR="008F48B3" w:rsidRDefault="008F48B3" w:rsidP="008F48B3">
      <w:pPr>
        <w:ind w:firstLineChars="200" w:firstLine="420"/>
      </w:pPr>
      <w:r>
        <w:rPr>
          <w:rFonts w:hint="eastAsia"/>
        </w:rPr>
        <w:t>今年</w:t>
      </w:r>
      <w:r>
        <w:t xml:space="preserve"> 3 月 5 日，李克强总理在政府工作报告中强调，要推动简政放权、放管结合、优化服务改革向</w:t>
      </w:r>
      <w:r>
        <w:rPr>
          <w:rFonts w:hint="eastAsia"/>
        </w:rPr>
        <w:t>纵深发展。以敬民之心，行简政之道，切实转变政府职能、提高效能。继续大力消减行政审批事项，注重解决放权不同步、不协调、不到位问题，对下放的审批事项，要让地方能接得住、管得好。</w:t>
      </w:r>
      <w:r>
        <w:t xml:space="preserve"> </w:t>
      </w:r>
    </w:p>
    <w:p w:rsidR="008F48B3" w:rsidRDefault="008F48B3" w:rsidP="008F48B3">
      <w:pPr>
        <w:rPr>
          <w:b/>
        </w:rPr>
      </w:pPr>
    </w:p>
    <w:p w:rsidR="008F48B3" w:rsidRPr="008F48B3" w:rsidRDefault="008F48B3" w:rsidP="008F48B3">
      <w:pPr>
        <w:rPr>
          <w:b/>
        </w:rPr>
      </w:pPr>
      <w:r w:rsidRPr="008F48B3">
        <w:rPr>
          <w:rFonts w:hint="eastAsia"/>
          <w:b/>
        </w:rPr>
        <w:t>问题：</w:t>
      </w:r>
      <w:r w:rsidRPr="008F48B3">
        <w:rPr>
          <w:b/>
        </w:rPr>
        <w:t xml:space="preserve"> </w:t>
      </w:r>
    </w:p>
    <w:p w:rsidR="008F48B3" w:rsidRPr="008F48B3" w:rsidRDefault="008F48B3" w:rsidP="008F48B3">
      <w:pPr>
        <w:rPr>
          <w:b/>
        </w:rPr>
      </w:pPr>
      <w:r w:rsidRPr="008F48B3">
        <w:rPr>
          <w:rFonts w:hint="eastAsia"/>
          <w:b/>
        </w:rPr>
        <w:t>结合给定资料，分析</w:t>
      </w:r>
      <w:r w:rsidRPr="008F48B3">
        <w:rPr>
          <w:b/>
        </w:rPr>
        <w:t xml:space="preserve">"奇葩证明"出现的主要原因，并提出相应的解决措施。（20 分） </w:t>
      </w:r>
    </w:p>
    <w:p w:rsidR="008F48B3" w:rsidRPr="008F48B3" w:rsidRDefault="008F48B3" w:rsidP="008F48B3">
      <w:pPr>
        <w:rPr>
          <w:b/>
        </w:rPr>
      </w:pPr>
      <w:r w:rsidRPr="008F48B3">
        <w:rPr>
          <w:rFonts w:hint="eastAsia"/>
          <w:b/>
        </w:rPr>
        <w:t>要求：观点正确，分析有理有据，措施合理、可行，条理清晰，不超过</w:t>
      </w:r>
      <w:r w:rsidRPr="008F48B3">
        <w:rPr>
          <w:b/>
        </w:rPr>
        <w:t xml:space="preserve"> 350 字。 </w:t>
      </w:r>
    </w:p>
    <w:p w:rsidR="008F48B3" w:rsidRDefault="008F48B3" w:rsidP="008F48B3"/>
    <w:p w:rsidR="008F48B3" w:rsidRPr="008F48B3" w:rsidRDefault="008F48B3" w:rsidP="008F48B3">
      <w:pPr>
        <w:jc w:val="center"/>
        <w:rPr>
          <w:b/>
        </w:rPr>
      </w:pPr>
      <w:r w:rsidRPr="008F48B3">
        <w:rPr>
          <w:rFonts w:hint="eastAsia"/>
          <w:b/>
        </w:rPr>
        <w:t>案例二</w:t>
      </w:r>
    </w:p>
    <w:p w:rsidR="008F48B3" w:rsidRDefault="008F48B3" w:rsidP="008F48B3"/>
    <w:p w:rsidR="008F48B3" w:rsidRDefault="008F48B3" w:rsidP="008F48B3">
      <w:r>
        <w:rPr>
          <w:rFonts w:hint="eastAsia"/>
        </w:rPr>
        <w:t>资料一</w:t>
      </w:r>
      <w:r>
        <w:t xml:space="preserve"> </w:t>
      </w:r>
    </w:p>
    <w:p w:rsidR="008F48B3" w:rsidRDefault="008F48B3" w:rsidP="008F48B3">
      <w:pPr>
        <w:ind w:firstLineChars="200" w:firstLine="420"/>
      </w:pPr>
      <w:r>
        <w:rPr>
          <w:rFonts w:hint="eastAsia"/>
        </w:rPr>
        <w:t>谐音成语，是用同音字或近音字对固有成语进行谐音换字而形成的，其形式、音节与某个耳熟能详的成语相似，意义却完全不同。它最早出现在</w:t>
      </w:r>
      <w:r>
        <w:t xml:space="preserve"> 20 世纪 90 年代，多出现在广告等商业活动中。在网络畅</w:t>
      </w:r>
      <w:r>
        <w:rPr>
          <w:rFonts w:hint="eastAsia"/>
        </w:rPr>
        <w:t>通、信息便捷的当下，社会语言的使用发生了巨大的变化。社会生活诸多领域都出现了成语谐音改用的现象，如某摩托车公司广告语——乐在骑中，咳嗽药的广告语——咳不容缓等。</w:t>
      </w:r>
      <w:r>
        <w:t xml:space="preserve"> </w:t>
      </w:r>
    </w:p>
    <w:p w:rsidR="008F48B3" w:rsidRDefault="008F48B3" w:rsidP="008F48B3"/>
    <w:p w:rsidR="008F48B3" w:rsidRDefault="008F48B3" w:rsidP="008F48B3">
      <w:r>
        <w:rPr>
          <w:rFonts w:hint="eastAsia"/>
        </w:rPr>
        <w:t>资料二</w:t>
      </w:r>
      <w:r>
        <w:t xml:space="preserve"> </w:t>
      </w:r>
    </w:p>
    <w:p w:rsidR="008F48B3" w:rsidRDefault="008F48B3" w:rsidP="008F48B3">
      <w:pPr>
        <w:ind w:firstLineChars="200" w:firstLine="420"/>
      </w:pPr>
      <w:r>
        <w:rPr>
          <w:rFonts w:hint="eastAsia"/>
        </w:rPr>
        <w:t>某研究抽象调查了</w:t>
      </w:r>
      <w:r>
        <w:t xml:space="preserve"> 600 名初高中生、大学生和部分社会人员。问卷设计了 11 个问题，主要内容包</w:t>
      </w:r>
      <w:r>
        <w:rPr>
          <w:rFonts w:hint="eastAsia"/>
        </w:rPr>
        <w:t>括，是否接触过谐音成语、主要通过什么媒介接触、如何看待成语谐音在商业活动中使用等。在关于</w:t>
      </w:r>
      <w:r>
        <w:t>"生</w:t>
      </w:r>
      <w:r>
        <w:rPr>
          <w:rFonts w:hint="eastAsia"/>
        </w:rPr>
        <w:t>活中您是否接触过诸如</w:t>
      </w:r>
      <w:r>
        <w:t>'衣衣不舍''天长地酒'等成语谐音改用现象"的调查中发现，有 559 人接触</w:t>
      </w:r>
      <w:r>
        <w:rPr>
          <w:rFonts w:hint="eastAsia"/>
        </w:rPr>
        <w:t>过谐音成语，占总人数的</w:t>
      </w:r>
      <w:r>
        <w:t xml:space="preserve"> 94.4%，只有 5.6%的人没有见过。那么人们又是如何接触到谐音成语的？调查</w:t>
      </w:r>
      <w:r>
        <w:rPr>
          <w:rFonts w:hint="eastAsia"/>
        </w:rPr>
        <w:t>发现，谐音成语的主要来源是广告，占比</w:t>
      </w:r>
      <w:r>
        <w:t xml:space="preserve"> 72.8%。谈及对谐音成语的态度，在回答"您对成语谐音改用</w:t>
      </w:r>
      <w:r>
        <w:rPr>
          <w:rFonts w:hint="eastAsia"/>
        </w:rPr>
        <w:t>广泛运用在商业活动中的看法</w:t>
      </w:r>
      <w:r>
        <w:t>"时，50.4%的人认为影响汉语规范，容易误导消费者；43.7%的人认为属</w:t>
      </w:r>
      <w:r>
        <w:rPr>
          <w:rFonts w:hint="eastAsia"/>
        </w:rPr>
        <w:t>于巧妙运用语音，吸引消费者，利于产品推销；</w:t>
      </w:r>
      <w:r>
        <w:t>5.9%的人认为无所谓，与己无关。</w:t>
      </w:r>
    </w:p>
    <w:p w:rsidR="008F48B3" w:rsidRDefault="008F48B3" w:rsidP="008F48B3">
      <w:r>
        <w:t xml:space="preserve"> </w:t>
      </w:r>
    </w:p>
    <w:p w:rsidR="008F48B3" w:rsidRDefault="008F48B3" w:rsidP="008F48B3">
      <w:r>
        <w:rPr>
          <w:rFonts w:hint="eastAsia"/>
        </w:rPr>
        <w:t>资料三</w:t>
      </w:r>
      <w:r>
        <w:t xml:space="preserve"> </w:t>
      </w:r>
    </w:p>
    <w:p w:rsidR="008F48B3" w:rsidRDefault="008F48B3" w:rsidP="008F48B3">
      <w:pPr>
        <w:ind w:firstLineChars="200" w:firstLine="420"/>
      </w:pPr>
      <w:r>
        <w:rPr>
          <w:rFonts w:hint="eastAsia"/>
        </w:rPr>
        <w:t>我国《通用语音文字法》对汉语的规范使用有明确规定，但是如何监管执行却是一大难题，有专家针对商家滥用谐音成语现象呼吁：</w:t>
      </w:r>
      <w:r>
        <w:t xml:space="preserve">"希望商家能使用规范汉语，还学生一片净土。" </w:t>
      </w:r>
    </w:p>
    <w:p w:rsidR="008F48B3" w:rsidRDefault="008F48B3" w:rsidP="008F48B3">
      <w:pPr>
        <w:ind w:firstLineChars="200" w:firstLine="420"/>
      </w:pPr>
      <w:r>
        <w:rPr>
          <w:rFonts w:hint="eastAsia"/>
        </w:rPr>
        <w:t>中学校长</w:t>
      </w:r>
      <w:r>
        <w:t xml:space="preserve"> A 认为，谐音成语的广泛使用给中小学生造成一定的影响。特别是在学习成语过程中出现</w:t>
      </w:r>
      <w:r>
        <w:rPr>
          <w:rFonts w:hint="eastAsia"/>
        </w:rPr>
        <w:t>成语误用现象，同时也给中小学教师在教授成语时带来不必要的麻烦，老师常常需要解释本不需要解释的内容。</w:t>
      </w:r>
      <w:r>
        <w:t xml:space="preserve"> </w:t>
      </w:r>
    </w:p>
    <w:p w:rsidR="008F48B3" w:rsidRDefault="008F48B3" w:rsidP="008F48B3">
      <w:pPr>
        <w:ind w:firstLineChars="200" w:firstLine="420"/>
      </w:pPr>
      <w:r>
        <w:rPr>
          <w:rFonts w:hint="eastAsia"/>
        </w:rPr>
        <w:t>法律专家</w:t>
      </w:r>
      <w:r>
        <w:t xml:space="preserve"> B 认为相关部门应采取有力措施，对乱改乱用成语的广告等公众信息进行强有力的监控和</w:t>
      </w:r>
      <w:r>
        <w:rPr>
          <w:rFonts w:hint="eastAsia"/>
        </w:rPr>
        <w:t>整治，应采取立法形式杜绝此类现象。</w:t>
      </w:r>
      <w:r>
        <w:t xml:space="preserve"> </w:t>
      </w:r>
    </w:p>
    <w:p w:rsidR="008F48B3" w:rsidRDefault="008F48B3" w:rsidP="008F48B3">
      <w:pPr>
        <w:ind w:firstLineChars="200" w:firstLine="420"/>
      </w:pPr>
      <w:r>
        <w:rPr>
          <w:rFonts w:hint="eastAsia"/>
        </w:rPr>
        <w:lastRenderedPageBreak/>
        <w:t>教育专家</w:t>
      </w:r>
      <w:r>
        <w:t xml:space="preserve"> C 认为应狠抓中小学语文教学，提高青少年语文素养。 </w:t>
      </w:r>
    </w:p>
    <w:p w:rsidR="008F48B3" w:rsidRDefault="008F48B3" w:rsidP="008F48B3"/>
    <w:p w:rsidR="008F48B3" w:rsidRDefault="008F48B3" w:rsidP="008F48B3">
      <w:r>
        <w:rPr>
          <w:rFonts w:hint="eastAsia"/>
        </w:rPr>
        <w:t>资料四</w:t>
      </w:r>
      <w:r>
        <w:t xml:space="preserve"> </w:t>
      </w:r>
    </w:p>
    <w:p w:rsidR="008F48B3" w:rsidRDefault="008F48B3" w:rsidP="008F48B3">
      <w:pPr>
        <w:ind w:firstLineChars="200" w:firstLine="420"/>
      </w:pPr>
      <w:r>
        <w:t>"海南：广告词篡改成语将被重罚；江西：拟立法禁广告滥用谐音字篡改成成语词语；北京：户外</w:t>
      </w:r>
      <w:r>
        <w:rPr>
          <w:rFonts w:hint="eastAsia"/>
        </w:rPr>
        <w:t>广告禁用谐音成语</w:t>
      </w:r>
      <w:r>
        <w:t></w:t>
      </w:r>
      <w:r>
        <w:t>"以上新闻一传出，旋即引发社会各界热议，有人认为从广告艺术的角度看，应</w:t>
      </w:r>
      <w:r>
        <w:rPr>
          <w:rFonts w:hint="eastAsia"/>
        </w:rPr>
        <w:t>该允许创新，利用汉字的谐音改编成语等常用语制作成广告语，即有独创性又符合产品的形象特征，能够给消费者留下深刻的印象，同时对祖国语言也是一种丰富，是众多商家津津乐道的新创意，上述规定将扼杀广告的创意性，严重影响其效果。也有人认为广告词中低俗的成语谐音改用无助于语言本身的发展与运用，只为了牟利或者标新立异而牵强附会地乱改成语，反映了社会的一股不良风气。为了追逐利益，乱改习用已久的成语，不但对语言发展造成极大的负面影响，而且会误导青少年。</w:t>
      </w:r>
      <w:r>
        <w:t xml:space="preserve"> </w:t>
      </w:r>
    </w:p>
    <w:p w:rsidR="008F48B3" w:rsidRDefault="008F48B3" w:rsidP="008F48B3">
      <w:pPr>
        <w:ind w:firstLineChars="200" w:firstLine="420"/>
      </w:pPr>
      <w:r>
        <w:rPr>
          <w:rFonts w:hint="eastAsia"/>
        </w:rPr>
        <w:t>针对相关省份各种法律规定的相继出台，</w:t>
      </w:r>
      <w:r>
        <w:t>25%的受访者表示非常赞同，认为利于规定国家语言文字；31.8%的受访者表示不赞同，认为这会对广告业造成极大的限制，是对广告创意的扼杀；43.2%的人认为</w:t>
      </w:r>
      <w:r>
        <w:rPr>
          <w:rFonts w:hint="eastAsia"/>
        </w:rPr>
        <w:t>应该辩证的看待，规范是应该的，但是不应该完全禁止。</w:t>
      </w:r>
      <w:r>
        <w:t xml:space="preserve"> </w:t>
      </w:r>
    </w:p>
    <w:p w:rsidR="008F48B3" w:rsidRPr="008F48B3" w:rsidRDefault="008F48B3" w:rsidP="008F48B3"/>
    <w:p w:rsidR="008F48B3" w:rsidRDefault="008F48B3" w:rsidP="008F48B3">
      <w:r>
        <w:rPr>
          <w:rFonts w:hint="eastAsia"/>
        </w:rPr>
        <w:t>资料五</w:t>
      </w:r>
      <w:r>
        <w:t xml:space="preserve"> </w:t>
      </w:r>
    </w:p>
    <w:p w:rsidR="008F48B3" w:rsidRDefault="008F48B3" w:rsidP="008F48B3">
      <w:pPr>
        <w:ind w:firstLineChars="200" w:firstLine="420"/>
      </w:pPr>
      <w:r>
        <w:rPr>
          <w:rFonts w:hint="eastAsia"/>
        </w:rPr>
        <w:t>在谐音成语和传统文化的关系问题上，一种观点认为，谐音成语是一种文化创新和文化丰富的途径，绝不是文化阉割，和异体字、繁体字等不规范使用汉字的行为更不可同日而语，我们理应以足够的宽容，给这种文化以充分的发展空间。语言学家李兴建先生说：</w:t>
      </w:r>
      <w:r>
        <w:t>"我们应该认识到'活用'在语言表达中的积</w:t>
      </w:r>
      <w:r>
        <w:rPr>
          <w:rFonts w:hint="eastAsia"/>
        </w:rPr>
        <w:t>极作用，因而不应一概指责它不对，重要的是认清</w:t>
      </w:r>
      <w:r>
        <w:t>'活用'的现象和它的本质。它们是语言固有形式在</w:t>
      </w:r>
      <w:r>
        <w:rPr>
          <w:rFonts w:hint="eastAsia"/>
        </w:rPr>
        <w:t>特定语境下的一种临时变体，不能把它们同原有的规范格式等量齐观。</w:t>
      </w:r>
      <w:r>
        <w:t>"但对于已经习惯于理解传统成</w:t>
      </w:r>
      <w:r>
        <w:rPr>
          <w:rFonts w:hint="eastAsia"/>
        </w:rPr>
        <w:t>语文化的另一方来说，谐音成语不仅是对成语字面的篡改，更是对传统文化的篡改和严重挑战，代代相传的成语是不可更改的，任何更改都是一种亵渎行为。</w:t>
      </w:r>
      <w:r>
        <w:t xml:space="preserve"> </w:t>
      </w:r>
    </w:p>
    <w:p w:rsidR="008F48B3" w:rsidRDefault="008F48B3" w:rsidP="008F48B3"/>
    <w:p w:rsidR="008F48B3" w:rsidRPr="008F48B3" w:rsidRDefault="008F48B3" w:rsidP="008F48B3">
      <w:pPr>
        <w:rPr>
          <w:b/>
        </w:rPr>
      </w:pPr>
      <w:r w:rsidRPr="008F48B3">
        <w:rPr>
          <w:rFonts w:hint="eastAsia"/>
          <w:b/>
        </w:rPr>
        <w:t>问题：</w:t>
      </w:r>
      <w:r w:rsidRPr="008F48B3">
        <w:rPr>
          <w:b/>
        </w:rPr>
        <w:t xml:space="preserve"> </w:t>
      </w:r>
    </w:p>
    <w:p w:rsidR="008F48B3" w:rsidRDefault="008F48B3" w:rsidP="008F48B3">
      <w:r>
        <w:t xml:space="preserve">1.有人认为："没有必要把谐音成语上升到文化高度"。对此，你怎么看？（15 分） </w:t>
      </w:r>
    </w:p>
    <w:p w:rsidR="008F48B3" w:rsidRDefault="008F48B3" w:rsidP="008F48B3">
      <w:r>
        <w:t xml:space="preserve">2.针对语言文字不规范使用现象，语言文字管理相关部门可以开展哪几方面的工作？（15 分） </w:t>
      </w:r>
    </w:p>
    <w:p w:rsidR="008F48B3" w:rsidRDefault="008F48B3" w:rsidP="008F48B3">
      <w:r>
        <w:rPr>
          <w:rFonts w:hint="eastAsia"/>
        </w:rPr>
        <w:t>要求：符合实际、针对性强，不超过</w:t>
      </w:r>
      <w:r>
        <w:t xml:space="preserve"> 200 字。</w:t>
      </w:r>
    </w:p>
    <w:p w:rsidR="008F48B3" w:rsidRDefault="008F48B3" w:rsidP="008F48B3"/>
    <w:p w:rsidR="008F48B3" w:rsidRDefault="008F48B3" w:rsidP="008F48B3">
      <w:r>
        <w:t xml:space="preserve"> </w:t>
      </w:r>
    </w:p>
    <w:p w:rsidR="008F48B3" w:rsidRPr="008F48B3" w:rsidRDefault="008F48B3" w:rsidP="008F48B3">
      <w:pPr>
        <w:rPr>
          <w:b/>
        </w:rPr>
      </w:pPr>
      <w:r w:rsidRPr="008F48B3">
        <w:rPr>
          <w:rFonts w:hint="eastAsia"/>
          <w:b/>
        </w:rPr>
        <w:t>二、作文题（阅读以下材料，然后按后面的要求作答。</w:t>
      </w:r>
      <w:r w:rsidRPr="008F48B3">
        <w:rPr>
          <w:b/>
        </w:rPr>
        <w:t xml:space="preserve">50 分） </w:t>
      </w:r>
    </w:p>
    <w:p w:rsidR="008F48B3" w:rsidRDefault="008F48B3" w:rsidP="008F48B3">
      <w:pPr>
        <w:ind w:firstLineChars="200" w:firstLine="420"/>
      </w:pPr>
      <w:r>
        <w:rPr>
          <w:rFonts w:hint="eastAsia"/>
        </w:rPr>
        <w:t>随着全国两会的召开，</w:t>
      </w:r>
      <w:r>
        <w:t>"工匠精神"一词红遍大江南北。"工匠精神"也首次出现在政府工作报告</w:t>
      </w:r>
      <w:r>
        <w:rPr>
          <w:rFonts w:hint="eastAsia"/>
        </w:rPr>
        <w:t>中，报告中如是写道：</w:t>
      </w:r>
      <w:r>
        <w:t>"改善产品和服务供给要突出抓好提升消费品品质、促进制造业升级、加快现代</w:t>
      </w:r>
      <w:r>
        <w:rPr>
          <w:rFonts w:hint="eastAsia"/>
        </w:rPr>
        <w:t>服务业发展三个方面。鼓励企业开展个性化定制、柔性化生产，培育精益求精的工匠精神，增品种、提品质、创品牌。</w:t>
      </w:r>
      <w:r>
        <w:t xml:space="preserve">" </w:t>
      </w:r>
    </w:p>
    <w:p w:rsidR="008F48B3" w:rsidRDefault="008F48B3" w:rsidP="008F48B3">
      <w:r>
        <w:t xml:space="preserve">    </w:t>
      </w:r>
      <w:r>
        <w:rPr>
          <w:rFonts w:hint="eastAsia"/>
        </w:rPr>
        <w:t>网上有一个热门的回答</w:t>
      </w:r>
      <w:r>
        <w:t>"日本的工匠精神到底是怎样的？"其中，被广泛引用的是好莱坞巨星娜塔</w:t>
      </w:r>
      <w:r>
        <w:rPr>
          <w:rFonts w:hint="eastAsia"/>
        </w:rPr>
        <w:t>莉·波特曼在去年哈佛毕业典礼演讲中提到的一个例子。她和丈夫去东京一家著名寿司店吃寿司，发现寿司好吃到让她这个素食主义都欲罢不能，但发现店里只有</w:t>
      </w:r>
      <w:r>
        <w:t xml:space="preserve"> 6 个座位。她一开始很好奇为什么不扩张，</w:t>
      </w:r>
      <w:r>
        <w:rPr>
          <w:rFonts w:hint="eastAsia"/>
        </w:rPr>
        <w:t>后来朋友向她解释：东京所有最棒的饭店都这么小，而且只做一样料理，因为他们要把事情做好做漂亮，关键不在于数量，而在于对事物追求至善至美过程中的愉快。</w:t>
      </w:r>
      <w:r>
        <w:t xml:space="preserve"> </w:t>
      </w:r>
    </w:p>
    <w:p w:rsidR="008F48B3" w:rsidRDefault="008F48B3" w:rsidP="008F48B3">
      <w:pPr>
        <w:ind w:firstLineChars="200" w:firstLine="420"/>
      </w:pPr>
      <w:r>
        <w:rPr>
          <w:rFonts w:hint="eastAsia"/>
        </w:rPr>
        <w:t>某种程度上，推崇效率的现代社会同</w:t>
      </w:r>
      <w:r>
        <w:t>"工匠精神"有着冲突。19 世纪中期，当瓦特改良的蒸汽机拉</w:t>
      </w:r>
      <w:r>
        <w:rPr>
          <w:rFonts w:hint="eastAsia"/>
        </w:rPr>
        <w:t>开工业时代的大幕时，效率更高、更精确的机器逐渐取代人类的手工，带来匠人</w:t>
      </w:r>
      <w:r>
        <w:rPr>
          <w:rFonts w:hint="eastAsia"/>
        </w:rPr>
        <w:lastRenderedPageBreak/>
        <w:t>行业的日渐式微。连</w:t>
      </w:r>
      <w:r>
        <w:t>"工</w:t>
      </w:r>
      <w:r>
        <w:rPr>
          <w:rFonts w:hint="eastAsia"/>
        </w:rPr>
        <w:t>匠</w:t>
      </w:r>
      <w:r>
        <w:t>"这个词都在逐渐往历史后台退，由"工人"来代替。即便在推崇"工匠精神"的日本，对它的评判</w:t>
      </w:r>
      <w:r>
        <w:rPr>
          <w:rFonts w:hint="eastAsia"/>
        </w:rPr>
        <w:t>也出现分歧。因为进入工业社会的日本，只有量产、高效率的大公司才能更好生存，中小企业在市场竟争大潮中倒闭的很多。而且，</w:t>
      </w:r>
      <w:r>
        <w:t>"匠人精神"就是全身心专注于技术而不重视其他方面，在经济不好时，</w:t>
      </w:r>
      <w:r>
        <w:rPr>
          <w:rFonts w:hint="eastAsia"/>
        </w:rPr>
        <w:t>这样做往往显得不切实际。有人甚至认为，过于细致反而忽视了</w:t>
      </w:r>
      <w:r>
        <w:t>"简单就是最美"的原则。</w:t>
      </w:r>
    </w:p>
    <w:p w:rsidR="008F48B3" w:rsidRDefault="008F48B3" w:rsidP="008F48B3">
      <w:r>
        <w:t xml:space="preserve"> </w:t>
      </w:r>
    </w:p>
    <w:p w:rsidR="00EC114A" w:rsidRDefault="008F48B3" w:rsidP="008F48B3">
      <w:pPr>
        <w:ind w:firstLineChars="200" w:firstLine="420"/>
        <w:rPr>
          <w:b/>
        </w:rPr>
      </w:pPr>
      <w:r w:rsidRPr="008F48B3">
        <w:rPr>
          <w:rFonts w:hint="eastAsia"/>
          <w:b/>
        </w:rPr>
        <w:t>结合以上材料，以</w:t>
      </w:r>
      <w:r w:rsidRPr="008F48B3">
        <w:rPr>
          <w:b/>
        </w:rPr>
        <w:t>"工匠精神"为话题，自选角度，自拟题目，写一篇 1000 字左右的议论文。要</w:t>
      </w:r>
      <w:r w:rsidRPr="008F48B3">
        <w:rPr>
          <w:rFonts w:hint="eastAsia"/>
          <w:b/>
        </w:rPr>
        <w:t>求中心明确，内容充实，论述深刻，有说服力。</w:t>
      </w:r>
    </w:p>
    <w:p w:rsidR="008F48B3" w:rsidRDefault="008F48B3" w:rsidP="008F48B3">
      <w:pPr>
        <w:ind w:firstLineChars="200" w:firstLine="420"/>
        <w:rPr>
          <w:b/>
        </w:rPr>
      </w:pPr>
    </w:p>
    <w:p w:rsidR="00B27AA1" w:rsidRDefault="00B27AA1">
      <w:pPr>
        <w:widowControl/>
        <w:jc w:val="left"/>
        <w:rPr>
          <w:b/>
        </w:rPr>
      </w:pPr>
      <w:r>
        <w:rPr>
          <w:b/>
        </w:rPr>
        <w:br w:type="page"/>
      </w:r>
    </w:p>
    <w:p w:rsidR="00B27AA1" w:rsidRDefault="00B27AA1" w:rsidP="00B27AA1">
      <w:pPr>
        <w:ind w:firstLineChars="200" w:firstLine="420"/>
        <w:jc w:val="center"/>
        <w:rPr>
          <w:b/>
        </w:rPr>
      </w:pPr>
      <w:r>
        <w:rPr>
          <w:rFonts w:hint="eastAsia"/>
          <w:b/>
        </w:rPr>
        <w:lastRenderedPageBreak/>
        <w:t>参考答案</w:t>
      </w:r>
    </w:p>
    <w:p w:rsidR="00B27AA1" w:rsidRDefault="00B27AA1" w:rsidP="00B27AA1">
      <w:pPr>
        <w:ind w:firstLineChars="200" w:firstLine="420"/>
        <w:rPr>
          <w:b/>
        </w:rPr>
      </w:pPr>
    </w:p>
    <w:p w:rsidR="00B27AA1" w:rsidRPr="00B27AA1" w:rsidRDefault="00B27AA1" w:rsidP="00B27AA1">
      <w:pPr>
        <w:ind w:firstLineChars="200" w:firstLine="420"/>
      </w:pPr>
      <w:r w:rsidRPr="00B27AA1">
        <w:rPr>
          <w:rFonts w:hint="eastAsia"/>
        </w:rPr>
        <w:t>一、结合给定资料，分析“奇葩证明”现象出现的主要原因，并提出相应的解决措施。</w:t>
      </w:r>
      <w:r w:rsidRPr="00B27AA1">
        <w:t xml:space="preserve"> (20 分) 要求：观点正确，分析有理有据，措施合理、可行，条理清晰，不超过 350 字。</w:t>
      </w:r>
    </w:p>
    <w:p w:rsidR="00B27AA1" w:rsidRPr="00B27AA1" w:rsidRDefault="00B27AA1" w:rsidP="00B27AA1">
      <w:pPr>
        <w:ind w:firstLineChars="200" w:firstLine="420"/>
      </w:pPr>
      <w:r w:rsidRPr="00B27AA1">
        <w:rPr>
          <w:rFonts w:hint="eastAsia"/>
        </w:rPr>
        <w:t>“奇葩证明”现象出现的主要原因在于政府公共服务水平较低，工作人员服务意识淡薄。</w:t>
      </w:r>
      <w:r w:rsidRPr="00B27AA1">
        <w:t xml:space="preserve"> 表现如下：一是政府部门固守传统思想，管理落后，相互推脱，转移责任、规避义务。二是 个别人员把权力当资源做等价交换，借机刁难民众，吃拿卡要、谋取私利，缺乏担当作为。 三是部门间存在信息壁垒，各自为政，审批事项多、办事程序繁琐。 针对以上问题，解决措施如下： 一、加快落实简政放权政策。法无授权不可为，凡没有法律法规依据的证明和盖章坏节， 原则上一律取消，减少事项、精简流程。 二、打破职能部门的信息壁垒。公布权力清单和责任清单，加强部</w:t>
      </w:r>
      <w:r w:rsidRPr="00B27AA1">
        <w:rPr>
          <w:rFonts w:hint="eastAsia"/>
        </w:rPr>
        <w:t>门间信息其享和业务</w:t>
      </w:r>
      <w:r w:rsidRPr="00B27AA1">
        <w:t xml:space="preserve"> 协同，推进“互联网+政务服务”开展信息惠民工作。 三、强化服务意识和问责机制。定期开展政府工作人员服务意识教育工作，加快转变 政府职能，倒逼其改进作风建设。</w:t>
      </w:r>
    </w:p>
    <w:p w:rsidR="00B27AA1" w:rsidRPr="00B27AA1" w:rsidRDefault="00B27AA1" w:rsidP="00B27AA1">
      <w:pPr>
        <w:ind w:firstLineChars="200" w:firstLine="420"/>
      </w:pPr>
      <w:r w:rsidRPr="00B27AA1">
        <w:rPr>
          <w:rFonts w:hint="eastAsia"/>
        </w:rPr>
        <w:t>二、</w:t>
      </w:r>
    </w:p>
    <w:p w:rsidR="00B27AA1" w:rsidRPr="00B27AA1" w:rsidRDefault="00B27AA1" w:rsidP="00B27AA1">
      <w:pPr>
        <w:ind w:firstLineChars="200" w:firstLine="420"/>
      </w:pPr>
      <w:r w:rsidRPr="00B27AA1">
        <w:t>1、有人认为：“没有必要把谐音成语现象上升到文化高度”。对此，你怎么看？(15 分) 要求：观点明确、分析合理，不超过 200 字。</w:t>
      </w:r>
    </w:p>
    <w:p w:rsidR="00B27AA1" w:rsidRDefault="00B27AA1" w:rsidP="00B27AA1">
      <w:pPr>
        <w:ind w:firstLineChars="200" w:firstLine="420"/>
      </w:pPr>
      <w:r w:rsidRPr="00B27AA1">
        <w:rPr>
          <w:rFonts w:hint="eastAsia"/>
        </w:rPr>
        <w:t>谐音成语在特定语境下语言的临时变体，应从文化角度加以规范。</w:t>
      </w:r>
      <w:r w:rsidRPr="00B27AA1">
        <w:t xml:space="preserve"> 一方面，谐音成语运用在商业活动巾，巧妙运用语言，既有独创性又符合产品的形象特 征，吸引消费者，利于产品推销，同时丰富中国语言文化。另一方面，成语谐音改用只为了 牟利或者标新立异乱改成语，不但对语言发展造成极大影响，而且会误导青少年，更是对传 统文化的严重篡改。 因此，全社会应高度重视谐音成语现象，加大语言使用规范力度，方能保证我国语言文 化健康发展。 </w:t>
      </w:r>
    </w:p>
    <w:p w:rsidR="00B27AA1" w:rsidRDefault="00B27AA1" w:rsidP="00B27AA1">
      <w:pPr>
        <w:ind w:firstLineChars="200" w:firstLine="420"/>
      </w:pPr>
    </w:p>
    <w:p w:rsidR="00B27AA1" w:rsidRPr="00B27AA1" w:rsidRDefault="00B27AA1" w:rsidP="00B27AA1">
      <w:pPr>
        <w:ind w:firstLineChars="200" w:firstLine="420"/>
      </w:pPr>
      <w:r w:rsidRPr="00B27AA1">
        <w:t>2、针对语言文字不规范使用的现象，语言文字管理相关部门可以开展哪几方面的工 作？(15 分) 要求</w:t>
      </w:r>
      <w:r w:rsidRPr="00B27AA1">
        <w:rPr>
          <w:rFonts w:hint="eastAsia"/>
        </w:rPr>
        <w:t>：符合实际、针对性强，不超过</w:t>
      </w:r>
      <w:r w:rsidRPr="00B27AA1">
        <w:t xml:space="preserve"> 200 字。</w:t>
      </w:r>
    </w:p>
    <w:p w:rsidR="00B27AA1" w:rsidRDefault="00B27AA1" w:rsidP="00B27AA1">
      <w:pPr>
        <w:ind w:firstLineChars="200" w:firstLine="420"/>
      </w:pPr>
      <w:r w:rsidRPr="00B27AA1">
        <w:rPr>
          <w:rFonts w:hint="eastAsia"/>
        </w:rPr>
        <w:t>相关部门应从以下几方面开展工作：</w:t>
      </w:r>
      <w:r w:rsidRPr="00B27AA1">
        <w:t xml:space="preserve"> </w:t>
      </w:r>
    </w:p>
    <w:p w:rsidR="00B27AA1" w:rsidRDefault="00B27AA1" w:rsidP="00B27AA1">
      <w:pPr>
        <w:ind w:firstLineChars="200" w:firstLine="420"/>
      </w:pPr>
      <w:r w:rsidRPr="00B27AA1">
        <w:t xml:space="preserve">一、加强学校教育。将规范汉字培训工作作为教育教学的基本内容，提升规范用语意识。 狠抓中小学生语文教学，提高青少年语文素养。 </w:t>
      </w:r>
    </w:p>
    <w:p w:rsidR="00B27AA1" w:rsidRPr="00B27AA1" w:rsidRDefault="00B27AA1" w:rsidP="00B27AA1">
      <w:pPr>
        <w:ind w:firstLineChars="200" w:firstLine="420"/>
      </w:pPr>
      <w:r w:rsidRPr="00B27AA1">
        <w:t>二、规范行业行为。采取多种形式，加强对各行业工作人员的规范用字培训与考核。把 用字规范列为工作人员的考核内容。</w:t>
      </w:r>
    </w:p>
    <w:p w:rsidR="00B27AA1" w:rsidRDefault="00B27AA1" w:rsidP="00B27AA1">
      <w:pPr>
        <w:ind w:firstLineChars="200" w:firstLine="420"/>
      </w:pPr>
      <w:r w:rsidRPr="00B27AA1">
        <w:rPr>
          <w:rFonts w:hint="eastAsia"/>
        </w:rPr>
        <w:t>三、加大监管力度。完善相关法律法规，加强广告用语用字的监管，实行广告发布问责</w:t>
      </w:r>
      <w:r w:rsidRPr="00B27AA1">
        <w:t xml:space="preserve"> 制，广告用语用字不规范的，追究发布单位和直接责任人员的责任。 </w:t>
      </w:r>
    </w:p>
    <w:p w:rsidR="00B27AA1" w:rsidRPr="00B27AA1" w:rsidRDefault="00B27AA1" w:rsidP="00B27AA1">
      <w:pPr>
        <w:ind w:firstLineChars="200" w:firstLine="420"/>
      </w:pPr>
    </w:p>
    <w:p w:rsidR="00B27AA1" w:rsidRPr="00B27AA1" w:rsidRDefault="00B27AA1" w:rsidP="00B27AA1">
      <w:pPr>
        <w:ind w:firstLineChars="200" w:firstLine="420"/>
      </w:pPr>
      <w:r w:rsidRPr="00B27AA1">
        <w:t>三、结合以上材料，以“工匠精神”为话题，自选角度，自拟题目，写一篇 1000 字左 右的议论文。要求中心明确，内容充实，论述深刻，有说服力。(50 分)</w:t>
      </w:r>
    </w:p>
    <w:p w:rsidR="00B27AA1" w:rsidRPr="00B27AA1" w:rsidRDefault="00B27AA1" w:rsidP="00B27AA1">
      <w:pPr>
        <w:ind w:firstLineChars="200" w:firstLine="420"/>
      </w:pPr>
    </w:p>
    <w:p w:rsidR="00B27AA1" w:rsidRPr="00B27AA1" w:rsidRDefault="00B27AA1" w:rsidP="00B27AA1">
      <w:pPr>
        <w:ind w:firstLineChars="200" w:firstLine="420"/>
      </w:pPr>
      <w:r w:rsidRPr="00B27AA1">
        <w:rPr>
          <w:rFonts w:hint="eastAsia"/>
        </w:rPr>
        <w:t>【参考答案】</w:t>
      </w:r>
    </w:p>
    <w:p w:rsidR="00B27AA1" w:rsidRPr="00B27AA1" w:rsidRDefault="00B27AA1" w:rsidP="00B27AA1">
      <w:pPr>
        <w:ind w:firstLineChars="200" w:firstLine="420"/>
        <w:jc w:val="center"/>
      </w:pPr>
      <w:r w:rsidRPr="00B27AA1">
        <w:rPr>
          <w:rFonts w:hint="eastAsia"/>
        </w:rPr>
        <w:t>让工匠精神释放时代光彩</w:t>
      </w:r>
    </w:p>
    <w:p w:rsidR="00B27AA1" w:rsidRDefault="00B27AA1" w:rsidP="00B27AA1">
      <w:pPr>
        <w:ind w:firstLineChars="200" w:firstLine="420"/>
      </w:pPr>
      <w:r w:rsidRPr="00B27AA1">
        <w:rPr>
          <w:rFonts w:hint="eastAsia"/>
        </w:rPr>
        <w:t>古语云：</w:t>
      </w:r>
      <w:r w:rsidRPr="00B27AA1">
        <w:t xml:space="preserve"> “玉不琢，不成器” 。工匠精神不仅体现了对产品精心打造、精工制作的理念和 追求，更是要不断吸收最前沿的技术，创造出新成果。然而，我国的制造业结构不均衡，以 工匠精神为特色的中高端制造业严重不足，同时，因为工匠精神的匮乏与廉价低质的刻板印 象，中国制造业正在不断丧失本国的消费群体。种种迹象表明，重提工匠精神、重塑工匠精 神，是我国产业生存、发展的必经之路。 </w:t>
      </w:r>
    </w:p>
    <w:p w:rsidR="00B27AA1" w:rsidRDefault="00B27AA1" w:rsidP="00B27AA1">
      <w:pPr>
        <w:ind w:firstLineChars="200" w:firstLine="420"/>
      </w:pPr>
      <w:r w:rsidRPr="00B27AA1">
        <w:t xml:space="preserve">毫无疑问，中国已经是世界上最令人瞩目的制造大国之一。大到汽车、电器制造，小到 </w:t>
      </w:r>
      <w:r w:rsidRPr="00B27AA1">
        <w:lastRenderedPageBreak/>
        <w:t>制笔、制鞋，国内许多产业的规模居于世界前列，使用的也是一流的机器设</w:t>
      </w:r>
      <w:r w:rsidRPr="00B27AA1">
        <w:rPr>
          <w:rFonts w:hint="eastAsia"/>
        </w:rPr>
        <w:t>备，然而，这些</w:t>
      </w:r>
      <w:r w:rsidRPr="00B27AA1">
        <w:t xml:space="preserve"> 产业长期大而不强，产品档次整体不高，自主创新能力偏弱。究其原因，工匠精神的缺失不 可忽视。工匠精神不单代表着一种新的生产理念，它也是中国制造业的转型方向。从低端制 造的泥淖中走出，淘汰落后重复产能，加强技术创新，其最终目的是“增品种、提品质、创 品牌”，提升中国制造业的整体水平与形象。 </w:t>
      </w:r>
    </w:p>
    <w:p w:rsidR="00B27AA1" w:rsidRDefault="00B27AA1" w:rsidP="00B27AA1">
      <w:pPr>
        <w:ind w:firstLineChars="200" w:firstLine="420"/>
      </w:pPr>
      <w:r w:rsidRPr="00B27AA1">
        <w:t>显然，工匠精神是转型的必备条件。只有当一丝不苟、精益求精的执著融入生产、设计 的每个环节，实现由“重量”到“重质”的突围，中国制造才能赢得明天。只是，转型并不 是喊喊口号就能够完成的。道理大家都懂，问题的关键</w:t>
      </w:r>
      <w:r w:rsidRPr="00B27AA1">
        <w:rPr>
          <w:rFonts w:hint="eastAsia"/>
        </w:rPr>
        <w:t>在于，我们该如何付诸实践？我们该</w:t>
      </w:r>
      <w:r w:rsidRPr="00B27AA1">
        <w:t xml:space="preserve"> 如何培育工匠精神？ </w:t>
      </w:r>
    </w:p>
    <w:p w:rsidR="00B27AA1" w:rsidRDefault="00B27AA1" w:rsidP="00B27AA1">
      <w:pPr>
        <w:ind w:firstLineChars="200" w:firstLine="420"/>
      </w:pPr>
      <w:r w:rsidRPr="00B27AA1">
        <w:t xml:space="preserve">提升质量意识，打造企业品牌。制造业是国民经济的主体，是科技创新的主战场，企业 亟须重拾起作为制造业灵魂的工匠精神，从粗犷向集约转变，从求量向求质转变，从模仿向 创新转变，以打造出属于我国制造业的企业品牌。 </w:t>
      </w:r>
    </w:p>
    <w:p w:rsidR="00B27AA1" w:rsidRDefault="00B27AA1" w:rsidP="00B27AA1">
      <w:pPr>
        <w:ind w:firstLineChars="200" w:firstLine="420"/>
      </w:pPr>
      <w:r w:rsidRPr="00B27AA1">
        <w:t>加强人才培养，塑造人才支撑。企业的核心因素是人，尤其是其中的高技术人才，无论 技术发展到什么水平，都离不开这一要素。在职业教育的人才培养中，既要重视理论素养更 要重视实际操作能力。另外，采用职业院校与企业事业单位双元制的职业培训模式则能使理 论与应用更</w:t>
      </w:r>
      <w:r w:rsidRPr="00B27AA1">
        <w:rPr>
          <w:rFonts w:hint="eastAsia"/>
        </w:rPr>
        <w:t>好地结合，为制造强国打下坚实的人才基础。</w:t>
      </w:r>
      <w:r w:rsidRPr="00B27AA1">
        <w:t xml:space="preserve"> </w:t>
      </w:r>
    </w:p>
    <w:p w:rsidR="00B27AA1" w:rsidRDefault="00B27AA1" w:rsidP="00B27AA1">
      <w:pPr>
        <w:ind w:firstLineChars="200" w:firstLine="420"/>
      </w:pPr>
      <w:r w:rsidRPr="00B27AA1">
        <w:t>体现劳动价值，尊重工匠精神。大国工匠们“技术报国”的价值，丝毫不逊色于其他职 业。应制定与国家教育相配套的促进技术成长的奖励制度，使技术工人、科研专家、工程师 都具有同等的位置与高度，并给予工匠人才一定的管理权限，使其能将“工匠”之技与“精 神”之态完美结合，以营造尊重工匠精神的社会氛围。</w:t>
      </w:r>
    </w:p>
    <w:p w:rsidR="008F48B3" w:rsidRPr="00B27AA1" w:rsidRDefault="00B27AA1" w:rsidP="00B27AA1">
      <w:pPr>
        <w:ind w:firstLineChars="200" w:firstLine="420"/>
      </w:pPr>
      <w:r w:rsidRPr="00B27AA1">
        <w:t xml:space="preserve"> “工匠精神”塑造与回归不是简单的一蹴而就的事情，需要各方努力、团结协作，更需 要坚持固守、久久为功，一阵风、一把火决不能锻造出真正的“工匠精神” 。 “路虽远，行则 将至；事虽难</w:t>
      </w:r>
      <w:r w:rsidRPr="00B27AA1">
        <w:rPr>
          <w:rFonts w:hint="eastAsia"/>
        </w:rPr>
        <w:t>，做则必成”，虽然“工匠精神”曾经离开了我们，但是只要大家共同努力，</w:t>
      </w:r>
      <w:r w:rsidRPr="00B27AA1">
        <w:t xml:space="preserve"> 教育引导和制度规范内外双修，相信在不远的将来，“工匠精神”会再度回归，成为我们每 个人身上的特质和符号。</w:t>
      </w:r>
    </w:p>
    <w:sectPr w:rsidR="008F48B3" w:rsidRPr="00B27AA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22" w:rsidRDefault="00FE3D22" w:rsidP="008F48B3">
      <w:r>
        <w:separator/>
      </w:r>
    </w:p>
  </w:endnote>
  <w:endnote w:type="continuationSeparator" w:id="0">
    <w:p w:rsidR="00FE3D22" w:rsidRDefault="00FE3D22" w:rsidP="008F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88852"/>
      <w:docPartObj>
        <w:docPartGallery w:val="Page Numbers (Bottom of Page)"/>
        <w:docPartUnique/>
      </w:docPartObj>
    </w:sdtPr>
    <w:sdtEndPr/>
    <w:sdtContent>
      <w:p w:rsidR="008F48B3" w:rsidRDefault="008F48B3">
        <w:pPr>
          <w:pStyle w:val="a5"/>
          <w:jc w:val="right"/>
        </w:pPr>
        <w:r>
          <w:fldChar w:fldCharType="begin"/>
        </w:r>
        <w:r>
          <w:instrText>PAGE   \* MERGEFORMAT</w:instrText>
        </w:r>
        <w:r>
          <w:fldChar w:fldCharType="separate"/>
        </w:r>
        <w:r w:rsidR="00AE71C4" w:rsidRPr="00AE71C4">
          <w:rPr>
            <w:noProof/>
            <w:lang w:val="zh-CN"/>
          </w:rPr>
          <w:t>6</w:t>
        </w:r>
        <w:r>
          <w:fldChar w:fldCharType="end"/>
        </w:r>
      </w:p>
    </w:sdtContent>
  </w:sdt>
  <w:p w:rsidR="008F48B3" w:rsidRDefault="008F48B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22" w:rsidRDefault="00FE3D22" w:rsidP="008F48B3">
      <w:r>
        <w:separator/>
      </w:r>
    </w:p>
  </w:footnote>
  <w:footnote w:type="continuationSeparator" w:id="0">
    <w:p w:rsidR="00FE3D22" w:rsidRDefault="00FE3D22" w:rsidP="008F48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87" w:rsidRDefault="00B37387">
    <w:pPr>
      <w:pStyle w:val="a3"/>
    </w:pPr>
    <w:r w:rsidRPr="007B30D5">
      <w:rPr>
        <w:noProof/>
      </w:rPr>
      <w:drawing>
        <wp:inline distT="0" distB="0" distL="0" distR="0" wp14:anchorId="53415FC1" wp14:editId="0E0361D5">
          <wp:extent cx="2446020" cy="3962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3962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E7"/>
    <w:rsid w:val="0045755E"/>
    <w:rsid w:val="00503FE7"/>
    <w:rsid w:val="008F48B3"/>
    <w:rsid w:val="00AE71C4"/>
    <w:rsid w:val="00AF3EA1"/>
    <w:rsid w:val="00B27AA1"/>
    <w:rsid w:val="00B37387"/>
    <w:rsid w:val="00CC78A1"/>
    <w:rsid w:val="00EC114A"/>
    <w:rsid w:val="00FE3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2CA15"/>
  <w15:chartTrackingRefBased/>
  <w15:docId w15:val="{33CF276C-ACCB-4D61-8B17-7D12DB14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8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48B3"/>
    <w:rPr>
      <w:sz w:val="18"/>
      <w:szCs w:val="18"/>
    </w:rPr>
  </w:style>
  <w:style w:type="paragraph" w:styleId="a5">
    <w:name w:val="footer"/>
    <w:basedOn w:val="a"/>
    <w:link w:val="a6"/>
    <w:uiPriority w:val="99"/>
    <w:unhideWhenUsed/>
    <w:rsid w:val="008F48B3"/>
    <w:pPr>
      <w:tabs>
        <w:tab w:val="center" w:pos="4153"/>
        <w:tab w:val="right" w:pos="8306"/>
      </w:tabs>
      <w:snapToGrid w:val="0"/>
      <w:jc w:val="left"/>
    </w:pPr>
    <w:rPr>
      <w:sz w:val="18"/>
      <w:szCs w:val="18"/>
    </w:rPr>
  </w:style>
  <w:style w:type="character" w:customStyle="1" w:styleId="a6">
    <w:name w:val="页脚 字符"/>
    <w:basedOn w:val="a0"/>
    <w:link w:val="a5"/>
    <w:uiPriority w:val="99"/>
    <w:rsid w:val="008F48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Jeams yang</dc:creator>
  <cp:keywords/>
  <dc:description/>
  <cp:lastModifiedBy>Jeams yang</cp:lastModifiedBy>
  <cp:revision>6</cp:revision>
  <dcterms:created xsi:type="dcterms:W3CDTF">2016-10-08T07:06:00Z</dcterms:created>
  <dcterms:modified xsi:type="dcterms:W3CDTF">2016-10-08T08:07:00Z</dcterms:modified>
</cp:coreProperties>
</file>